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6F" w:rsidRDefault="0013526F" w:rsidP="0013526F">
      <w:pPr>
        <w:spacing w:after="0" w:line="276" w:lineRule="auto"/>
        <w:jc w:val="center"/>
        <w:rPr>
          <w:rFonts w:ascii="Arial" w:hAnsi="Arial" w:cs="Arial"/>
          <w:b/>
        </w:rPr>
      </w:pPr>
    </w:p>
    <w:p w:rsidR="0013526F" w:rsidRDefault="0013526F" w:rsidP="0013526F">
      <w:pPr>
        <w:spacing w:after="0" w:line="276" w:lineRule="auto"/>
        <w:jc w:val="center"/>
        <w:rPr>
          <w:rFonts w:ascii="Arial" w:hAnsi="Arial" w:cs="Arial"/>
          <w:b/>
        </w:rPr>
      </w:pPr>
    </w:p>
    <w:p w:rsidR="0013526F" w:rsidRDefault="0013526F" w:rsidP="0013526F">
      <w:pPr>
        <w:spacing w:after="0" w:line="276" w:lineRule="auto"/>
        <w:jc w:val="center"/>
        <w:rPr>
          <w:rFonts w:ascii="Arial" w:hAnsi="Arial" w:cs="Arial"/>
          <w:b/>
        </w:rPr>
      </w:pPr>
      <w:r w:rsidRPr="0021776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432290E" wp14:editId="235DEB2F">
            <wp:simplePos x="0" y="0"/>
            <wp:positionH relativeFrom="column">
              <wp:posOffset>1905</wp:posOffset>
            </wp:positionH>
            <wp:positionV relativeFrom="page">
              <wp:posOffset>228600</wp:posOffset>
            </wp:positionV>
            <wp:extent cx="952500" cy="1053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-CNCRHC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North Central Region Healthcare Coalition</w:t>
      </w:r>
    </w:p>
    <w:p w:rsidR="0013526F" w:rsidRDefault="0013526F" w:rsidP="0013526F">
      <w:pPr>
        <w:spacing w:line="276" w:lineRule="auto"/>
        <w:jc w:val="center"/>
        <w:rPr>
          <w:rFonts w:ascii="Arial" w:hAnsi="Arial" w:cs="Arial"/>
        </w:rPr>
      </w:pPr>
      <w:r w:rsidRPr="001C0C11">
        <w:rPr>
          <w:rFonts w:ascii="Arial" w:hAnsi="Arial" w:cs="Arial"/>
        </w:rPr>
        <w:t xml:space="preserve">2019-2020 Hospital Preparedness Program Funding Application Checklist </w:t>
      </w:r>
    </w:p>
    <w:p w:rsidR="0013526F" w:rsidRDefault="0013526F" w:rsidP="0013526F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13526F" w:rsidTr="007F02D1">
        <w:tc>
          <w:tcPr>
            <w:tcW w:w="11366" w:type="dxa"/>
            <w:gridSpan w:val="2"/>
          </w:tcPr>
          <w:p w:rsidR="0013526F" w:rsidRDefault="0013526F" w:rsidP="007F02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B425C">
              <w:rPr>
                <w:rFonts w:ascii="Arial" w:hAnsi="Arial" w:cs="Arial"/>
              </w:rPr>
              <w:t xml:space="preserve">The following items </w:t>
            </w:r>
            <w:proofErr w:type="gramStart"/>
            <w:r w:rsidRPr="000B425C">
              <w:rPr>
                <w:rFonts w:ascii="Arial" w:hAnsi="Arial" w:cs="Arial"/>
              </w:rPr>
              <w:t>must be submitted</w:t>
            </w:r>
            <w:proofErr w:type="gramEnd"/>
            <w:r w:rsidRPr="000B425C">
              <w:rPr>
                <w:rFonts w:ascii="Arial" w:hAnsi="Arial" w:cs="Arial"/>
              </w:rPr>
              <w:t xml:space="preserve"> to the NCR HCC by </w:t>
            </w:r>
            <w:r w:rsidRPr="000B425C">
              <w:rPr>
                <w:rFonts w:ascii="Arial" w:hAnsi="Arial" w:cs="Arial"/>
                <w:u w:val="single"/>
              </w:rPr>
              <w:t>11:59 p.m., on Friday, August 16, 2019</w:t>
            </w:r>
            <w:r>
              <w:rPr>
                <w:rFonts w:ascii="Arial" w:hAnsi="Arial" w:cs="Arial"/>
              </w:rPr>
              <w:t>, to be considered for funding during the 2019-2020 HPP fiscal year. Incomplete applications will not be eligible for funding.</w:t>
            </w:r>
          </w:p>
          <w:p w:rsidR="0013526F" w:rsidRDefault="0013526F" w:rsidP="007F02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3526F" w:rsidRDefault="0013526F" w:rsidP="007F02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Unless an exception has been granted by the NCR HCC Executive Director, all applications must be submitted electronically:</w:t>
            </w:r>
          </w:p>
          <w:p w:rsidR="0013526F" w:rsidRDefault="0013526F" w:rsidP="007F02D1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</w:rPr>
                <w:t xml:space="preserve">2019-2020 NCR HCC HPP Project Funding Application </w:t>
              </w:r>
            </w:hyperlink>
          </w:p>
          <w:p w:rsidR="0013526F" w:rsidRDefault="0013526F" w:rsidP="007F02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3526F" w:rsidRDefault="0013526F" w:rsidP="007F02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application resources are available on the NCR HCC’s website </w:t>
            </w:r>
            <w:r w:rsidRPr="00E358E6">
              <w:rPr>
                <w:rFonts w:ascii="Arial" w:hAnsi="Arial" w:cs="Arial"/>
              </w:rPr>
              <w:t xml:space="preserve">under </w:t>
            </w:r>
            <w:hyperlink r:id="rId9" w:history="1">
              <w:r w:rsidRPr="00E358E6">
                <w:rPr>
                  <w:rStyle w:val="Hyperlink"/>
                  <w:rFonts w:ascii="Arial" w:hAnsi="Arial" w:cs="Arial"/>
                </w:rPr>
                <w:t>Grant Funding.</w:t>
              </w:r>
            </w:hyperlink>
          </w:p>
          <w:p w:rsidR="0013526F" w:rsidRDefault="0013526F" w:rsidP="007F02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3526F" w:rsidRDefault="0013526F" w:rsidP="007F02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Questions should be directed to: Michelle Deland at </w:t>
            </w:r>
            <w:hyperlink r:id="rId10" w:history="1">
              <w:r w:rsidRPr="0053158A">
                <w:rPr>
                  <w:rStyle w:val="Hyperlink"/>
                  <w:rFonts w:ascii="Arial" w:hAnsi="Arial" w:cs="Arial"/>
                </w:rPr>
                <w:t>mdeland@ncrhcc.org</w:t>
              </w:r>
            </w:hyperlink>
            <w:r>
              <w:rPr>
                <w:rFonts w:ascii="Arial" w:hAnsi="Arial" w:cs="Arial"/>
              </w:rPr>
              <w:t xml:space="preserve"> or 303.588.8488</w:t>
            </w:r>
          </w:p>
          <w:p w:rsidR="0013526F" w:rsidRDefault="0013526F" w:rsidP="007F02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526F" w:rsidTr="007F02D1">
        <w:tc>
          <w:tcPr>
            <w:tcW w:w="11366" w:type="dxa"/>
            <w:gridSpan w:val="2"/>
            <w:shd w:val="clear" w:color="auto" w:fill="A6A6A6" w:themeFill="background1" w:themeFillShade="A6"/>
          </w:tcPr>
          <w:p w:rsidR="0013526F" w:rsidRDefault="0013526F" w:rsidP="007F02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526F" w:rsidTr="007F02D1">
        <w:tc>
          <w:tcPr>
            <w:tcW w:w="5683" w:type="dxa"/>
            <w:vAlign w:val="center"/>
          </w:tcPr>
          <w:p w:rsidR="0013526F" w:rsidRDefault="0013526F" w:rsidP="007F02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Required Item</w:t>
            </w:r>
          </w:p>
        </w:tc>
        <w:tc>
          <w:tcPr>
            <w:tcW w:w="5683" w:type="dxa"/>
            <w:vAlign w:val="center"/>
          </w:tcPr>
          <w:p w:rsidR="0013526F" w:rsidRPr="000B425C" w:rsidRDefault="0013526F" w:rsidP="007F02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13526F" w:rsidTr="007F02D1">
        <w:trPr>
          <w:trHeight w:val="1872"/>
        </w:trPr>
        <w:tc>
          <w:tcPr>
            <w:tcW w:w="5683" w:type="dxa"/>
            <w:vAlign w:val="center"/>
          </w:tcPr>
          <w:p w:rsidR="0013526F" w:rsidRPr="000B425C" w:rsidRDefault="0013526F" w:rsidP="007F02D1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8810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hyperlink r:id="rId11" w:history="1">
              <w:r w:rsidRPr="000B425C">
                <w:rPr>
                  <w:rStyle w:val="Hyperlink"/>
                  <w:rFonts w:ascii="Arial" w:hAnsi="Arial" w:cs="Arial"/>
                  <w:b/>
                </w:rPr>
                <w:t>2019-2020 Project F</w:t>
              </w:r>
              <w:r w:rsidRPr="000B425C">
                <w:rPr>
                  <w:rStyle w:val="Hyperlink"/>
                  <w:rFonts w:ascii="Arial" w:hAnsi="Arial" w:cs="Arial"/>
                  <w:b/>
                </w:rPr>
                <w:t>u</w:t>
              </w:r>
              <w:r w:rsidRPr="000B425C">
                <w:rPr>
                  <w:rStyle w:val="Hyperlink"/>
                  <w:rFonts w:ascii="Arial" w:hAnsi="Arial" w:cs="Arial"/>
                  <w:b/>
                </w:rPr>
                <w:t>nding Application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  <w:p w:rsidR="0013526F" w:rsidRPr="000B425C" w:rsidRDefault="0013526F" w:rsidP="0013526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Completed utilizing the NCR HCC web-based Project Funding Application Program</w:t>
            </w:r>
          </w:p>
        </w:tc>
        <w:tc>
          <w:tcPr>
            <w:tcW w:w="5683" w:type="dxa"/>
            <w:vAlign w:val="center"/>
          </w:tcPr>
          <w:p w:rsidR="0013526F" w:rsidRDefault="0013526F" w:rsidP="007F02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526F" w:rsidTr="007F02D1">
        <w:trPr>
          <w:trHeight w:val="1872"/>
        </w:trPr>
        <w:tc>
          <w:tcPr>
            <w:tcW w:w="5683" w:type="dxa"/>
            <w:vAlign w:val="center"/>
          </w:tcPr>
          <w:p w:rsidR="0013526F" w:rsidRDefault="0013526F" w:rsidP="007F02D1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11416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Itemized Project Budget</w:t>
            </w:r>
          </w:p>
          <w:p w:rsidR="0013526F" w:rsidRPr="000B425C" w:rsidRDefault="0013526F" w:rsidP="001352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Uploaded, as a PDF, into web-based Project Funding Application Program</w:t>
            </w:r>
          </w:p>
        </w:tc>
        <w:tc>
          <w:tcPr>
            <w:tcW w:w="5683" w:type="dxa"/>
            <w:vAlign w:val="center"/>
          </w:tcPr>
          <w:p w:rsidR="0013526F" w:rsidRDefault="0013526F" w:rsidP="007F02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13526F" w:rsidTr="007F02D1">
        <w:trPr>
          <w:trHeight w:val="1872"/>
        </w:trPr>
        <w:tc>
          <w:tcPr>
            <w:tcW w:w="5683" w:type="dxa"/>
            <w:vAlign w:val="center"/>
          </w:tcPr>
          <w:p w:rsidR="0013526F" w:rsidRDefault="0013526F" w:rsidP="007F02D1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4041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Completed W-9</w:t>
            </w:r>
          </w:p>
          <w:p w:rsidR="0013526F" w:rsidRPr="000B425C" w:rsidRDefault="0013526F" w:rsidP="001352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Uploaded, as a PDF, into web-based Project Funding Application Program</w:t>
            </w:r>
          </w:p>
        </w:tc>
        <w:tc>
          <w:tcPr>
            <w:tcW w:w="5683" w:type="dxa"/>
            <w:vAlign w:val="center"/>
          </w:tcPr>
          <w:p w:rsidR="0013526F" w:rsidRDefault="0013526F" w:rsidP="007F02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526F" w:rsidTr="007F02D1">
        <w:trPr>
          <w:trHeight w:val="1872"/>
        </w:trPr>
        <w:tc>
          <w:tcPr>
            <w:tcW w:w="5683" w:type="dxa"/>
            <w:vAlign w:val="center"/>
          </w:tcPr>
          <w:p w:rsidR="0013526F" w:rsidRPr="000B425C" w:rsidRDefault="0013526F" w:rsidP="007F02D1">
            <w:pPr>
              <w:spacing w:line="276" w:lineRule="auto"/>
              <w:ind w:left="330" w:hanging="330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b/>
                </w:rPr>
                <w:id w:val="-19060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Supplemental Documents </w:t>
            </w:r>
            <w:r>
              <w:rPr>
                <w:rFonts w:ascii="Arial" w:hAnsi="Arial" w:cs="Arial"/>
                <w:i/>
              </w:rPr>
              <w:t>*optional – only required if equipment and/or supplies are being purchased*</w:t>
            </w:r>
          </w:p>
          <w:p w:rsidR="0013526F" w:rsidRPr="000B425C" w:rsidRDefault="0013526F" w:rsidP="0013526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Uploaded, as PDFs, into web-based Project Funding Application Program</w:t>
            </w:r>
          </w:p>
        </w:tc>
        <w:tc>
          <w:tcPr>
            <w:tcW w:w="5683" w:type="dxa"/>
            <w:vAlign w:val="center"/>
          </w:tcPr>
          <w:p w:rsidR="0013526F" w:rsidRDefault="0013526F" w:rsidP="007F02D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6262E" w:rsidRDefault="00A6262E"/>
    <w:sectPr w:rsidR="00A6262E" w:rsidSect="0013526F">
      <w:footerReference w:type="default" r:id="rId12"/>
      <w:pgSz w:w="12240" w:h="15840"/>
      <w:pgMar w:top="720" w:right="432" w:bottom="720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24" w:rsidRDefault="008D1524" w:rsidP="0013526F">
      <w:pPr>
        <w:spacing w:after="0" w:line="240" w:lineRule="auto"/>
      </w:pPr>
      <w:r>
        <w:separator/>
      </w:r>
    </w:p>
  </w:endnote>
  <w:endnote w:type="continuationSeparator" w:id="0">
    <w:p w:rsidR="008D1524" w:rsidRDefault="008D1524" w:rsidP="0013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334473"/>
      <w:docPartObj>
        <w:docPartGallery w:val="Page Numbers (Bottom of Page)"/>
        <w:docPartUnique/>
      </w:docPartObj>
    </w:sdtPr>
    <w:sdtContent>
      <w:sdt>
        <w:sdtPr>
          <w:id w:val="663746319"/>
          <w:docPartObj>
            <w:docPartGallery w:val="Page Numbers (Top of Page)"/>
            <w:docPartUnique/>
          </w:docPartObj>
        </w:sdtPr>
        <w:sdtContent>
          <w:p w:rsidR="0013526F" w:rsidRDefault="0013526F" w:rsidP="0013526F">
            <w:pPr>
              <w:pStyle w:val="Foo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NCR HCC                                                                                                                                                                                     Page </w:t>
            </w:r>
            <w:r>
              <w:rPr>
                <w:color w:val="5B9BD5" w:themeColor="accent1"/>
              </w:rPr>
              <w:fldChar w:fldCharType="begin"/>
            </w:r>
            <w:r>
              <w:rPr>
                <w:color w:val="5B9BD5" w:themeColor="accent1"/>
              </w:rPr>
              <w:instrText xml:space="preserve"> PAGE  \* Arabic  \* MERGEFORMAT </w:instrText>
            </w:r>
            <w:r>
              <w:rPr>
                <w:color w:val="5B9BD5" w:themeColor="accent1"/>
              </w:rPr>
              <w:fldChar w:fldCharType="separate"/>
            </w:r>
            <w:r>
              <w:rPr>
                <w:noProof/>
                <w:color w:val="5B9BD5" w:themeColor="accent1"/>
              </w:rPr>
              <w:t>1</w:t>
            </w:r>
            <w:r>
              <w:rPr>
                <w:color w:val="5B9BD5" w:themeColor="accent1"/>
              </w:rPr>
              <w:fldChar w:fldCharType="end"/>
            </w:r>
            <w:r>
              <w:rPr>
                <w:color w:val="5B9BD5" w:themeColor="accent1"/>
              </w:rPr>
              <w:t xml:space="preserve"> of </w:t>
            </w:r>
            <w:r>
              <w:rPr>
                <w:color w:val="5B9BD5" w:themeColor="accent1"/>
              </w:rPr>
              <w:fldChar w:fldCharType="begin"/>
            </w:r>
            <w:r>
              <w:rPr>
                <w:color w:val="5B9BD5" w:themeColor="accent1"/>
              </w:rPr>
              <w:instrText xml:space="preserve"> NUMPAGES  \* Arabic  \* MERGEFORMAT </w:instrText>
            </w:r>
            <w:r>
              <w:rPr>
                <w:color w:val="5B9BD5" w:themeColor="accent1"/>
              </w:rPr>
              <w:fldChar w:fldCharType="separate"/>
            </w:r>
            <w:r>
              <w:rPr>
                <w:noProof/>
                <w:color w:val="5B9BD5" w:themeColor="accent1"/>
              </w:rPr>
              <w:t>1</w:t>
            </w:r>
            <w:r>
              <w:rPr>
                <w:color w:val="5B9BD5" w:themeColor="accent1"/>
              </w:rPr>
              <w:fldChar w:fldCharType="end"/>
            </w:r>
          </w:p>
          <w:p w:rsidR="0013526F" w:rsidRPr="0013526F" w:rsidRDefault="0013526F">
            <w:pPr>
              <w:pStyle w:val="Foo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2019-2020 Project Proposal Guidelines</w:t>
            </w:r>
          </w:p>
        </w:sdtContent>
      </w:sdt>
    </w:sdtContent>
  </w:sdt>
  <w:p w:rsidR="0013526F" w:rsidRDefault="00135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24" w:rsidRDefault="008D1524" w:rsidP="0013526F">
      <w:pPr>
        <w:spacing w:after="0" w:line="240" w:lineRule="auto"/>
      </w:pPr>
      <w:r>
        <w:separator/>
      </w:r>
    </w:p>
  </w:footnote>
  <w:footnote w:type="continuationSeparator" w:id="0">
    <w:p w:rsidR="008D1524" w:rsidRDefault="008D1524" w:rsidP="0013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B4699"/>
    <w:multiLevelType w:val="hybridMultilevel"/>
    <w:tmpl w:val="C3CC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7207F"/>
    <w:multiLevelType w:val="hybridMultilevel"/>
    <w:tmpl w:val="BE24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6F"/>
    <w:rsid w:val="0013526F"/>
    <w:rsid w:val="008D1524"/>
    <w:rsid w:val="00A6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C980"/>
  <w15:chartTrackingRefBased/>
  <w15:docId w15:val="{FBF1013F-BB73-4B85-9388-D957F5D9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52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2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52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26F"/>
  </w:style>
  <w:style w:type="paragraph" w:styleId="Footer">
    <w:name w:val="footer"/>
    <w:basedOn w:val="Normal"/>
    <w:link w:val="FooterChar"/>
    <w:uiPriority w:val="99"/>
    <w:unhideWhenUsed/>
    <w:rsid w:val="0013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NorthCentral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NorthCentral1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deland@ncrhc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rhcc.org/grant-funding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9"/>
    <w:rsid w:val="002C0419"/>
    <w:rsid w:val="0051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DDEFDDBD3B4EE8A9108A75D63A50F1">
    <w:name w:val="F4DDEFDDBD3B4EE8A9108A75D63A50F1"/>
    <w:rsid w:val="002C0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Deland</dc:creator>
  <cp:keywords/>
  <dc:description/>
  <cp:lastModifiedBy>Michelle Deland</cp:lastModifiedBy>
  <cp:revision>1</cp:revision>
  <dcterms:created xsi:type="dcterms:W3CDTF">2019-07-07T23:03:00Z</dcterms:created>
  <dcterms:modified xsi:type="dcterms:W3CDTF">2019-07-07T23:04:00Z</dcterms:modified>
</cp:coreProperties>
</file>